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gjdgxs" w:id="0"/>
      <w:bookmarkEnd w:id="0"/>
      <w:r w:rsidDel="00000000" w:rsidR="00000000" w:rsidRPr="00000000">
        <w:rPr>
          <w:b w:val="1"/>
          <w:rtl w:val="0"/>
        </w:rPr>
        <w:t xml:space="preserve">Mon., October 24, 2022 at 5 pm</w:t>
      </w:r>
    </w:p>
    <w:p w:rsidR="00000000" w:rsidDel="00000000" w:rsidP="00000000" w:rsidRDefault="00000000" w:rsidRPr="00000000" w14:paraId="00000003">
      <w:pPr>
        <w:spacing w:line="240" w:lineRule="auto"/>
        <w:jc w:val="center"/>
        <w:rPr/>
      </w:pPr>
      <w:bookmarkStart w:colFirst="0" w:colLast="0" w:name="_301vs8idxx9j" w:id="1"/>
      <w:bookmarkEnd w:id="1"/>
      <w:r w:rsidDel="00000000" w:rsidR="00000000" w:rsidRPr="00000000">
        <w:rPr>
          <w:rtl w:val="0"/>
        </w:rPr>
        <w:t xml:space="preserve">Small Hearing Room</w:t>
      </w:r>
      <w:r w:rsidDel="00000000" w:rsidR="00000000" w:rsidRPr="00000000">
        <w:rPr>
          <w:rtl w:val="0"/>
        </w:rPr>
        <w:t xml:space="preserve">, Harwich Town Hall</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732 Main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rPr>
      </w:pPr>
      <w:r w:rsidDel="00000000" w:rsidR="00000000" w:rsidRPr="00000000">
        <w:rPr>
          <w:b w:val="1"/>
          <w:rtl w:val="0"/>
        </w:rPr>
        <w:t xml:space="preserve">Meeting Minutes </w:t>
      </w:r>
    </w:p>
    <w:p w:rsidR="00000000" w:rsidDel="00000000" w:rsidP="00000000" w:rsidRDefault="00000000" w:rsidRPr="00000000" w14:paraId="00000007">
      <w:pPr>
        <w:numPr>
          <w:ilvl w:val="0"/>
          <w:numId w:val="1"/>
        </w:numPr>
        <w:spacing w:after="0" w:afterAutospacing="0" w:before="60" w:line="480" w:lineRule="auto"/>
        <w:ind w:left="720" w:hanging="360"/>
        <w:rPr>
          <w:u w:val="none"/>
        </w:rPr>
      </w:pPr>
      <w:bookmarkStart w:colFirst="0" w:colLast="0" w:name="_30j0zll" w:id="2"/>
      <w:bookmarkEnd w:id="2"/>
      <w:r w:rsidDel="00000000" w:rsidR="00000000" w:rsidRPr="00000000">
        <w:rPr>
          <w:rtl w:val="0"/>
        </w:rPr>
        <w:t xml:space="preserve">Attendees: Emily Milan, Chair; Joy Jordan, and Tricia Murray</w:t>
      </w:r>
    </w:p>
    <w:p w:rsidR="00000000" w:rsidDel="00000000" w:rsidP="00000000" w:rsidRDefault="00000000" w:rsidRPr="00000000" w14:paraId="00000008">
      <w:pPr>
        <w:numPr>
          <w:ilvl w:val="0"/>
          <w:numId w:val="1"/>
        </w:numPr>
        <w:spacing w:after="0" w:afterAutospacing="0" w:before="0" w:beforeAutospacing="0" w:line="480" w:lineRule="auto"/>
        <w:ind w:left="720" w:hanging="360"/>
        <w:rPr>
          <w:u w:val="none"/>
        </w:rPr>
      </w:pPr>
      <w:bookmarkStart w:colFirst="0" w:colLast="0" w:name="_r0zyz9z9xrdu" w:id="3"/>
      <w:bookmarkEnd w:id="3"/>
      <w:r w:rsidDel="00000000" w:rsidR="00000000" w:rsidRPr="00000000">
        <w:rPr>
          <w:rtl w:val="0"/>
        </w:rPr>
        <w:t xml:space="preserve">Meeting called to order at 5:14 pm </w:t>
      </w:r>
    </w:p>
    <w:p w:rsidR="00000000" w:rsidDel="00000000" w:rsidP="00000000" w:rsidRDefault="00000000" w:rsidRPr="00000000" w14:paraId="00000009">
      <w:pPr>
        <w:numPr>
          <w:ilvl w:val="0"/>
          <w:numId w:val="1"/>
        </w:numPr>
        <w:spacing w:after="0" w:afterAutospacing="0" w:before="0" w:beforeAutospacing="0" w:line="480" w:lineRule="auto"/>
        <w:ind w:left="720" w:hanging="360"/>
        <w:rPr>
          <w:u w:val="none"/>
        </w:rPr>
      </w:pPr>
      <w:bookmarkStart w:colFirst="0" w:colLast="0" w:name="_9lw5muljqe2u" w:id="4"/>
      <w:bookmarkEnd w:id="4"/>
      <w:r w:rsidDel="00000000" w:rsidR="00000000" w:rsidRPr="00000000">
        <w:rPr>
          <w:rtl w:val="0"/>
        </w:rPr>
        <w:t xml:space="preserve">Minutes of September 28, 2022: Reviewed and no changes required. Joy Jordan moved to approve the meeting minutes and Emily Milan seconded. </w:t>
      </w:r>
      <w:r w:rsidDel="00000000" w:rsidR="00000000" w:rsidRPr="00000000">
        <w:rPr>
          <w:b w:val="1"/>
          <w:rtl w:val="0"/>
        </w:rPr>
        <w:t xml:space="preserve">Approved 3-0</w:t>
      </w:r>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480" w:lineRule="auto"/>
        <w:ind w:left="720" w:hanging="360"/>
        <w:rPr>
          <w:u w:val="none"/>
        </w:rPr>
      </w:pPr>
      <w:bookmarkStart w:colFirst="0" w:colLast="0" w:name="_5c1pjffp9lrp" w:id="5"/>
      <w:bookmarkEnd w:id="5"/>
      <w:r w:rsidDel="00000000" w:rsidR="00000000" w:rsidRPr="00000000">
        <w:rPr>
          <w:rtl w:val="0"/>
        </w:rPr>
        <w:t xml:space="preserve">Committee Reorganization: Due to the Chair’s pending resignation, the Committee discussed who will be the new chair. Joy Jordan moved that Tricia Murray serve as Chair. Tricia agreed if Joy will assume the Clerk position. Emily Milan moved that the Committee Chair be Tricia Murray and the Committee Clerk be Joy Jordan. Joy Jordan seconded. </w:t>
      </w:r>
      <w:r w:rsidDel="00000000" w:rsidR="00000000" w:rsidRPr="00000000">
        <w:rPr>
          <w:b w:val="1"/>
          <w:rtl w:val="0"/>
        </w:rPr>
        <w:t xml:space="preserve">Approved 3-0</w:t>
      </w:r>
      <w:r w:rsidDel="00000000" w:rsidR="00000000" w:rsidRPr="00000000">
        <w:rPr>
          <w:rtl w:val="0"/>
        </w:rPr>
      </w:r>
    </w:p>
    <w:p w:rsidR="00000000" w:rsidDel="00000000" w:rsidP="00000000" w:rsidRDefault="00000000" w:rsidRPr="00000000" w14:paraId="0000000B">
      <w:pPr>
        <w:numPr>
          <w:ilvl w:val="0"/>
          <w:numId w:val="1"/>
        </w:numPr>
        <w:spacing w:after="0" w:afterAutospacing="0" w:before="0" w:beforeAutospacing="0" w:line="480" w:lineRule="auto"/>
        <w:ind w:left="720" w:hanging="360"/>
        <w:rPr>
          <w:u w:val="none"/>
        </w:rPr>
      </w:pPr>
      <w:bookmarkStart w:colFirst="0" w:colLast="0" w:name="_tgb1x3o7dsdr" w:id="6"/>
      <w:bookmarkEnd w:id="6"/>
      <w:r w:rsidDel="00000000" w:rsidR="00000000" w:rsidRPr="00000000">
        <w:rPr>
          <w:rtl w:val="0"/>
        </w:rPr>
        <w:t xml:space="preserve">Committee on Hiatus: Due to vacancies on the Committee, the Committee will be on hiatus until we get at least one new member. The Town Clerk suggested contacting the Secretary of State or the Attorney General’s office for guidance. Tricia Murray will monitor the VIC email on a regular basis. We will request Jamie Goodwin update the website to reflect the current membership and titles.</w:t>
      </w:r>
    </w:p>
    <w:p w:rsidR="00000000" w:rsidDel="00000000" w:rsidP="00000000" w:rsidRDefault="00000000" w:rsidRPr="00000000" w14:paraId="0000000C">
      <w:pPr>
        <w:numPr>
          <w:ilvl w:val="0"/>
          <w:numId w:val="1"/>
        </w:numPr>
        <w:spacing w:after="60" w:before="0" w:beforeAutospacing="0" w:line="480" w:lineRule="auto"/>
        <w:ind w:left="720" w:hanging="360"/>
        <w:rPr>
          <w:u w:val="none"/>
        </w:rPr>
      </w:pPr>
      <w:bookmarkStart w:colFirst="0" w:colLast="0" w:name="_d7mufnujo19a" w:id="7"/>
      <w:bookmarkEnd w:id="7"/>
      <w:r w:rsidDel="00000000" w:rsidR="00000000" w:rsidRPr="00000000">
        <w:rPr>
          <w:rtl w:val="0"/>
        </w:rPr>
        <w:t xml:space="preserve">Adj</w:t>
      </w:r>
      <w:r w:rsidDel="00000000" w:rsidR="00000000" w:rsidRPr="00000000">
        <w:rPr>
          <w:rtl w:val="0"/>
        </w:rPr>
        <w:t xml:space="preserve">ournment: Meeting adjourned at 5:25.</w:t>
      </w:r>
    </w:p>
    <w:p w:rsidR="00000000" w:rsidDel="00000000" w:rsidP="00000000" w:rsidRDefault="00000000" w:rsidRPr="00000000" w14:paraId="0000000D">
      <w:pPr>
        <w:spacing w:after="60" w:before="60" w:line="240" w:lineRule="auto"/>
        <w:rPr/>
      </w:pPr>
      <w:bookmarkStart w:colFirst="0" w:colLast="0" w:name="_m9sdxz5r2wj0" w:id="8"/>
      <w:bookmarkEnd w:id="8"/>
      <w:r w:rsidDel="00000000" w:rsidR="00000000" w:rsidRPr="00000000">
        <w:rPr>
          <w:rtl w:val="0"/>
        </w:rPr>
      </w:r>
    </w:p>
    <w:p w:rsidR="00000000" w:rsidDel="00000000" w:rsidP="00000000" w:rsidRDefault="00000000" w:rsidRPr="00000000" w14:paraId="0000000E">
      <w:pPr>
        <w:spacing w:after="60" w:before="120" w:line="240" w:lineRule="auto"/>
        <w:ind w:left="360" w:firstLine="0"/>
        <w:rPr>
          <w:u w:val="single"/>
        </w:rPr>
      </w:pPr>
      <w:r w:rsidDel="00000000" w:rsidR="00000000" w:rsidRPr="00000000">
        <w:rPr>
          <w:u w:val="single"/>
          <w:rtl w:val="0"/>
        </w:rPr>
        <w:t xml:space="preserve">Authorized posting officer</w:t>
      </w:r>
      <w:r w:rsidDel="00000000" w:rsidR="00000000" w:rsidRPr="00000000">
        <w:rPr>
          <w:rtl w:val="0"/>
        </w:rPr>
        <w:tab/>
        <w:tab/>
      </w:r>
      <w:r w:rsidDel="00000000" w:rsidR="00000000" w:rsidRPr="00000000">
        <w:rPr>
          <w:u w:val="single"/>
          <w:rtl w:val="0"/>
        </w:rPr>
        <w:t xml:space="preserve">Posted by</w:t>
      </w:r>
    </w:p>
    <w:p w:rsidR="00000000" w:rsidDel="00000000" w:rsidP="00000000" w:rsidRDefault="00000000" w:rsidRPr="00000000" w14:paraId="0000000F">
      <w:pPr>
        <w:spacing w:after="60" w:before="120" w:line="240" w:lineRule="auto"/>
        <w:rPr>
          <w:u w:val="single"/>
        </w:rPr>
      </w:pPr>
      <w:r w:rsidDel="00000000" w:rsidR="00000000" w:rsidRPr="00000000">
        <w:rPr>
          <w:rtl w:val="0"/>
        </w:rPr>
      </w:r>
    </w:p>
    <w:p w:rsidR="00000000" w:rsidDel="00000000" w:rsidP="00000000" w:rsidRDefault="00000000" w:rsidRPr="00000000" w14:paraId="00000010">
      <w:pPr>
        <w:spacing w:line="240" w:lineRule="auto"/>
        <w:ind w:firstLine="360"/>
        <w:rPr>
          <w:u w:val="single"/>
        </w:rPr>
      </w:pPr>
      <w:r w:rsidDel="00000000" w:rsidR="00000000" w:rsidRPr="00000000">
        <w:rPr>
          <w:i w:val="1"/>
          <w:u w:val="single"/>
          <w:rtl w:val="0"/>
        </w:rPr>
        <w:t xml:space="preserve">______Tricia Murray_________</w:t>
      </w:r>
      <w:r w:rsidDel="00000000" w:rsidR="00000000" w:rsidRPr="00000000">
        <w:rPr>
          <w:rtl w:val="0"/>
        </w:rPr>
        <w:tab/>
      </w:r>
      <w:r w:rsidDel="00000000" w:rsidR="00000000" w:rsidRPr="00000000">
        <w:rPr>
          <w:u w:val="single"/>
          <w:rtl w:val="0"/>
        </w:rPr>
        <w:t xml:space="preserve">_______________________</w:t>
      </w:r>
    </w:p>
    <w:p w:rsidR="00000000" w:rsidDel="00000000" w:rsidP="00000000" w:rsidRDefault="00000000" w:rsidRPr="00000000" w14:paraId="00000011">
      <w:pPr>
        <w:spacing w:line="240" w:lineRule="auto"/>
        <w:ind w:left="1080" w:hanging="360"/>
        <w:rPr/>
      </w:pPr>
      <w:r w:rsidDel="00000000" w:rsidR="00000000" w:rsidRPr="00000000">
        <w:rPr>
          <w:rtl w:val="0"/>
        </w:rPr>
        <w:t xml:space="preserve">VIC Chair  </w:t>
        <w:tab/>
        <w:tab/>
        <w:tab/>
        <w:t xml:space="preserve">Town Clerk’s Office</w:t>
      </w:r>
    </w:p>
    <w:p w:rsidR="00000000" w:rsidDel="00000000" w:rsidP="00000000" w:rsidRDefault="00000000" w:rsidRPr="00000000" w14:paraId="00000012">
      <w:pPr>
        <w:spacing w:before="120" w:line="240" w:lineRule="auto"/>
        <w:rPr/>
      </w:pPr>
      <w:r w:rsidDel="00000000" w:rsidR="00000000" w:rsidRPr="00000000">
        <w:rPr>
          <w:b w:val="1"/>
          <w:i w:val="1"/>
          <w:sz w:val="18"/>
          <w:szCs w:val="18"/>
          <w:rtl w:val="0"/>
        </w:rPr>
        <w:t xml:space="preserve">* </w:t>
      </w:r>
      <w:r w:rsidDel="00000000" w:rsidR="00000000" w:rsidRPr="00000000">
        <w:rPr>
          <w:i w:val="1"/>
          <w:sz w:val="18"/>
          <w:szCs w:val="18"/>
          <w:rtl w:val="0"/>
        </w:rPr>
        <w:t xml:space="preserve">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